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A7" w:rsidRDefault="00302FF5">
      <w:r>
        <w:rPr>
          <w:noProof/>
        </w:rPr>
        <w:drawing>
          <wp:inline distT="0" distB="0" distL="0" distR="0">
            <wp:extent cx="1524000" cy="590550"/>
            <wp:effectExtent l="0" t="0" r="0" b="0"/>
            <wp:docPr id="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screen">
                      <a:extLst/>
                    </a:blip>
                    <a:stretch>
                      <a:fillRect/>
                    </a:stretch>
                  </pic:blipFill>
                  <pic:spPr>
                    <a:xfrm>
                      <a:off x="0" y="0"/>
                      <a:ext cx="1524000" cy="590550"/>
                    </a:xfrm>
                    <a:prstGeom prst="rect">
                      <a:avLst/>
                    </a:prstGeom>
                  </pic:spPr>
                </pic:pic>
              </a:graphicData>
            </a:graphic>
          </wp:inline>
        </w:drawing>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Job Description</w:t>
      </w:r>
    </w:p>
    <w:p w:rsidR="000932A7" w:rsidRPr="00302FF5" w:rsidRDefault="00302FF5">
      <w:pPr>
        <w:spacing w:before="180" w:after="0" w:line="240" w:lineRule="auto"/>
        <w:jc w:val="both"/>
        <w:rPr>
          <w:rFonts w:ascii="Times New Roman" w:hAnsi="Times New Roman" w:cs="Times New Roman"/>
          <w:sz w:val="24"/>
          <w:szCs w:val="24"/>
        </w:rPr>
      </w:pPr>
      <w:r w:rsidRPr="00302FF5">
        <w:rPr>
          <w:rFonts w:ascii="Times New Roman" w:hAnsi="Times New Roman" w:cs="Times New Roman"/>
          <w:b/>
          <w:color w:val="000000"/>
          <w:sz w:val="24"/>
          <w:szCs w:val="24"/>
        </w:rPr>
        <w:t xml:space="preserve">Job Title: </w:t>
      </w:r>
      <w:r w:rsidRPr="00302FF5">
        <w:rPr>
          <w:rFonts w:ascii="Times New Roman" w:hAnsi="Times New Roman" w:cs="Times New Roman"/>
          <w:color w:val="000000"/>
          <w:sz w:val="24"/>
          <w:szCs w:val="24"/>
        </w:rPr>
        <w:t>Accounting Clerk</w:t>
      </w:r>
    </w:p>
    <w:p w:rsidR="000932A7" w:rsidRPr="00302FF5" w:rsidRDefault="00302FF5">
      <w:pPr>
        <w:spacing w:after="0" w:line="240" w:lineRule="auto"/>
        <w:jc w:val="both"/>
        <w:rPr>
          <w:rFonts w:ascii="Times New Roman" w:hAnsi="Times New Roman" w:cs="Times New Roman"/>
          <w:sz w:val="24"/>
          <w:szCs w:val="24"/>
        </w:rPr>
      </w:pPr>
      <w:r w:rsidRPr="00302FF5">
        <w:rPr>
          <w:rFonts w:ascii="Times New Roman" w:hAnsi="Times New Roman" w:cs="Times New Roman"/>
          <w:b/>
          <w:color w:val="000000"/>
          <w:sz w:val="24"/>
          <w:szCs w:val="24"/>
        </w:rPr>
        <w:t xml:space="preserve">Department: </w:t>
      </w:r>
      <w:r w:rsidRPr="00302FF5">
        <w:rPr>
          <w:rFonts w:ascii="Times New Roman" w:hAnsi="Times New Roman" w:cs="Times New Roman"/>
          <w:color w:val="000000"/>
          <w:sz w:val="24"/>
          <w:szCs w:val="24"/>
        </w:rPr>
        <w:t>Accounting</w:t>
      </w:r>
    </w:p>
    <w:p w:rsidR="000932A7" w:rsidRPr="00302FF5" w:rsidRDefault="00302FF5">
      <w:pPr>
        <w:spacing w:after="0" w:line="240" w:lineRule="auto"/>
        <w:jc w:val="both"/>
        <w:rPr>
          <w:rFonts w:ascii="Times New Roman" w:hAnsi="Times New Roman" w:cs="Times New Roman"/>
          <w:sz w:val="24"/>
          <w:szCs w:val="24"/>
        </w:rPr>
      </w:pPr>
      <w:r w:rsidRPr="00302FF5">
        <w:rPr>
          <w:rFonts w:ascii="Times New Roman" w:hAnsi="Times New Roman" w:cs="Times New Roman"/>
          <w:b/>
          <w:color w:val="000000"/>
          <w:sz w:val="24"/>
          <w:szCs w:val="24"/>
        </w:rPr>
        <w:t xml:space="preserve">Supervisor: </w:t>
      </w:r>
      <w:r w:rsidRPr="00302FF5">
        <w:rPr>
          <w:rFonts w:ascii="Times New Roman" w:hAnsi="Times New Roman" w:cs="Times New Roman"/>
          <w:color w:val="000000"/>
          <w:sz w:val="24"/>
          <w:szCs w:val="24"/>
        </w:rPr>
        <w:t>VP of Accounting</w:t>
      </w:r>
    </w:p>
    <w:p w:rsidR="000932A7" w:rsidRPr="00302FF5" w:rsidRDefault="00302FF5">
      <w:pPr>
        <w:spacing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br/>
      </w:r>
      <w:r w:rsidRPr="00302FF5">
        <w:rPr>
          <w:rFonts w:ascii="Times New Roman" w:hAnsi="Times New Roman" w:cs="Times New Roman"/>
          <w:b/>
          <w:color w:val="000000"/>
          <w:sz w:val="24"/>
          <w:szCs w:val="24"/>
        </w:rPr>
        <w:t>Summary</w:t>
      </w:r>
      <w:r w:rsidRPr="00302FF5">
        <w:rPr>
          <w:rFonts w:ascii="Times New Roman" w:hAnsi="Times New Roman" w:cs="Times New Roman"/>
          <w:color w:val="000000"/>
          <w:sz w:val="24"/>
          <w:szCs w:val="24"/>
        </w:rPr>
        <w:br/>
        <w:t xml:space="preserve">The Accounting Clerk is responsible for handling job duties within the Accounts Payable and Accounts Receivable Department. Daily functions include but are not limited to reviewing Statement of Account with our overseas offices, assist the Accounting Manager with various accounting duties, and daily communication with customers and vendors as needed. </w:t>
      </w:r>
      <w:r w:rsidRPr="00302FF5">
        <w:rPr>
          <w:rFonts w:ascii="Times New Roman" w:hAnsi="Times New Roman" w:cs="Times New Roman"/>
          <w:color w:val="000000"/>
          <w:sz w:val="24"/>
          <w:szCs w:val="24"/>
          <w:u w:val="single"/>
        </w:rPr>
        <w:t>This position is rotational, allowing for new opportunities of work within each department.</w:t>
      </w:r>
      <w:r w:rsidRPr="00302FF5">
        <w:rPr>
          <w:rFonts w:ascii="Times New Roman" w:hAnsi="Times New Roman" w:cs="Times New Roman"/>
          <w:color w:val="000000"/>
          <w:sz w:val="24"/>
          <w:szCs w:val="24"/>
        </w:rPr>
        <w:br/>
      </w:r>
      <w:r w:rsidRPr="00302FF5">
        <w:rPr>
          <w:rFonts w:ascii="Times New Roman" w:hAnsi="Times New Roman" w:cs="Times New Roman"/>
          <w:color w:val="000000"/>
          <w:sz w:val="24"/>
          <w:szCs w:val="24"/>
        </w:rPr>
        <w:br/>
      </w:r>
      <w:r w:rsidRPr="00302FF5">
        <w:rPr>
          <w:rFonts w:ascii="Times New Roman" w:hAnsi="Times New Roman" w:cs="Times New Roman"/>
          <w:b/>
          <w:color w:val="000000"/>
          <w:sz w:val="24"/>
          <w:szCs w:val="24"/>
        </w:rPr>
        <w:t>Company Overview</w:t>
      </w:r>
      <w:r w:rsidRPr="00302FF5">
        <w:rPr>
          <w:rFonts w:ascii="Times New Roman" w:hAnsi="Times New Roman" w:cs="Times New Roman"/>
          <w:color w:val="000000"/>
          <w:sz w:val="24"/>
          <w:szCs w:val="24"/>
        </w:rPr>
        <w:br/>
      </w:r>
      <w:r w:rsidRPr="00302FF5">
        <w:rPr>
          <w:rFonts w:ascii="Times New Roman" w:hAnsi="Times New Roman" w:cs="Times New Roman"/>
          <w:color w:val="000000"/>
          <w:sz w:val="24"/>
          <w:szCs w:val="24"/>
        </w:rPr>
        <w:br/>
        <w:t xml:space="preserve">Established in 1981, OEC Group is one of the leading NVOCC freight forwarding companies. With headquarters located in Taipei, Taiwan, as well as regional headquarters in New York and branches throughout Asia, North America and Europe; OEC Group enjoys a strong position in a rapidly growing market. </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Essential Duties and Responsibilities</w:t>
      </w:r>
      <w:r w:rsidRPr="00302FF5">
        <w:rPr>
          <w:rFonts w:ascii="Times New Roman" w:hAnsi="Times New Roman" w:cs="Times New Roman"/>
          <w:color w:val="000000"/>
          <w:sz w:val="24"/>
          <w:szCs w:val="24"/>
        </w:rPr>
        <w:t xml:space="preserve"> include the following. Other duties may be assigned.</w:t>
      </w:r>
    </w:p>
    <w:p w:rsidR="000932A7" w:rsidRPr="00302FF5" w:rsidRDefault="00302FF5">
      <w:pPr>
        <w:spacing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Compiles and sorts documents, such as invoices and checks, substantiating business transactions.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Verifies and posts details of business transactions, such as funds received and disbursed, and totals accounts to ledgers or computer spreadsheets and databases.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Audits invoices against purchase orders, researches discrepancies, and approves for payment.</w:t>
      </w:r>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Investigates problems that vendors or purchasing agents have with obtaining payment for bills.</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 xml:space="preserve">Computes and records charges, refunds, </w:t>
      </w:r>
      <w:proofErr w:type="gramStart"/>
      <w:r w:rsidRPr="00302FF5">
        <w:rPr>
          <w:rFonts w:ascii="Times New Roman" w:hAnsi="Times New Roman" w:cs="Times New Roman"/>
          <w:color w:val="000000"/>
          <w:sz w:val="24"/>
          <w:szCs w:val="24"/>
        </w:rPr>
        <w:t>cost</w:t>
      </w:r>
      <w:proofErr w:type="gramEnd"/>
      <w:r w:rsidRPr="00302FF5">
        <w:rPr>
          <w:rFonts w:ascii="Times New Roman" w:hAnsi="Times New Roman" w:cs="Times New Roman"/>
          <w:color w:val="000000"/>
          <w:sz w:val="24"/>
          <w:szCs w:val="24"/>
        </w:rPr>
        <w:t xml:space="preserve"> of lost or damaged goods, freight charges, rentals, and similar items.</w:t>
      </w:r>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Prepares vouchers, invoices, checks, account statements, reports, and other records, and reviews for accuracy.</w:t>
      </w:r>
      <w:proofErr w:type="gramEnd"/>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Reconciles general ledger accounts with various registers.</w:t>
      </w:r>
      <w:proofErr w:type="gramEnd"/>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Extracts general ledger information.</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Compiles cost reports and revenue and balance sheets.</w:t>
      </w:r>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Reconciles bank statements.</w:t>
      </w:r>
      <w:proofErr w:type="gramEnd"/>
      <w:r w:rsidRPr="00302FF5">
        <w:rPr>
          <w:rFonts w:ascii="Times New Roman" w:hAnsi="Times New Roman" w:cs="Times New Roman"/>
          <w:color w:val="000000"/>
          <w:sz w:val="24"/>
          <w:szCs w:val="24"/>
        </w:rPr>
        <w:br/>
      </w:r>
      <w:r w:rsidRPr="00302FF5">
        <w:rPr>
          <w:rFonts w:ascii="Times New Roman" w:hAnsi="Times New Roman" w:cs="Times New Roman"/>
          <w:color w:val="000000"/>
          <w:sz w:val="24"/>
          <w:szCs w:val="24"/>
        </w:rPr>
        <w:br/>
        <w:t>Interpret Dun &amp; Bradstreet reports.</w:t>
      </w:r>
      <w:r w:rsidRPr="00302FF5">
        <w:rPr>
          <w:rFonts w:ascii="Times New Roman" w:hAnsi="Times New Roman" w:cs="Times New Roman"/>
          <w:color w:val="000000"/>
          <w:sz w:val="24"/>
          <w:szCs w:val="24"/>
        </w:rPr>
        <w:br/>
      </w:r>
      <w:r w:rsidRPr="00302FF5">
        <w:rPr>
          <w:rFonts w:ascii="Times New Roman" w:hAnsi="Times New Roman" w:cs="Times New Roman"/>
          <w:color w:val="000000"/>
          <w:sz w:val="24"/>
          <w:szCs w:val="24"/>
        </w:rPr>
        <w:br/>
        <w:t>Understand Euler Hermes credit insurance.</w:t>
      </w:r>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lastRenderedPageBreak/>
        <w:t>Monitors loans and accounts payable and receivable to ensure that payments are up to date.</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Reconciles report discrepancies and problems.</w:t>
      </w:r>
    </w:p>
    <w:p w:rsidR="000932A7" w:rsidRPr="00302FF5" w:rsidRDefault="00302FF5">
      <w:pPr>
        <w:spacing w:before="180" w:after="18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Codes data for input to financial data processing system according to company procedures.</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Reviews, balances, and interprets computer reports, and makes corrections.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Assists employees, vendors, clients, or customers by answering questions related to accounts, procedures, and services.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Supervisory Responsibilities</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This job has no supervisory responsibilities.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Competencies</w:t>
      </w:r>
      <w:r w:rsidRPr="00302FF5">
        <w:rPr>
          <w:rFonts w:ascii="Times New Roman" w:hAnsi="Times New Roman" w:cs="Times New Roman"/>
          <w:color w:val="000000"/>
          <w:sz w:val="24"/>
          <w:szCs w:val="24"/>
        </w:rPr>
        <w:t xml:space="preserve"> </w:t>
      </w:r>
    </w:p>
    <w:p w:rsidR="000932A7" w:rsidRPr="00302FF5" w:rsidRDefault="00302FF5">
      <w:pPr>
        <w:spacing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To perform the job successfully, an individual should demonstrate the following competencies: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Job Knowledge - Competent in required job skills and knowledge; exhibits ability to learn and apply new skills; keeps abreast of current developments; requires minimal supervision; displays understanding of how job relates to others; uses resources effectively.</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Analytical - Synthesizes complex or diverse information; collects and researches data; uses intuition and experience to complement data; designs work flows and procedures.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Use of Technology - Demonstrates required skills; adapts to new technologies; troubleshoots technological problems; uses technology to increase productivity; keeps technical skills up to date.</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Communications - Expresses ideas and thoughts verbally; expresses ideas and thoughts in written form; exhibits good listening and comprehension; keeps others adequately informed; selects and uses appropriate communication methods.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 xml:space="preserve">Cost Consciousness - Works within approved budget; develops and implements cost saving measures; contributes to profits and </w:t>
      </w:r>
      <w:proofErr w:type="gramStart"/>
      <w:r w:rsidRPr="00302FF5">
        <w:rPr>
          <w:rFonts w:ascii="Times New Roman" w:hAnsi="Times New Roman" w:cs="Times New Roman"/>
          <w:color w:val="000000"/>
          <w:sz w:val="24"/>
          <w:szCs w:val="24"/>
        </w:rPr>
        <w:t>revenue ;</w:t>
      </w:r>
      <w:proofErr w:type="gramEnd"/>
      <w:r w:rsidRPr="00302FF5">
        <w:rPr>
          <w:rFonts w:ascii="Times New Roman" w:hAnsi="Times New Roman" w:cs="Times New Roman"/>
          <w:color w:val="000000"/>
          <w:sz w:val="24"/>
          <w:szCs w:val="24"/>
        </w:rPr>
        <w:t xml:space="preserve"> conserves organizational resources.</w:t>
      </w:r>
    </w:p>
    <w:p w:rsidR="000932A7" w:rsidRPr="00302FF5" w:rsidRDefault="00302FF5">
      <w:pPr>
        <w:spacing w:before="180" w:after="180" w:line="240" w:lineRule="auto"/>
        <w:rPr>
          <w:rFonts w:ascii="Times New Roman" w:hAnsi="Times New Roman" w:cs="Times New Roman"/>
          <w:sz w:val="24"/>
          <w:szCs w:val="24"/>
        </w:rPr>
      </w:pPr>
      <w:proofErr w:type="spellStart"/>
      <w:r w:rsidRPr="00302FF5">
        <w:rPr>
          <w:rFonts w:ascii="Times New Roman" w:hAnsi="Times New Roman" w:cs="Times New Roman"/>
          <w:color w:val="000000"/>
          <w:sz w:val="24"/>
          <w:szCs w:val="24"/>
        </w:rPr>
        <w:t>Judgement</w:t>
      </w:r>
      <w:proofErr w:type="spellEnd"/>
      <w:r w:rsidRPr="00302FF5">
        <w:rPr>
          <w:rFonts w:ascii="Times New Roman" w:hAnsi="Times New Roman" w:cs="Times New Roman"/>
          <w:color w:val="000000"/>
          <w:sz w:val="24"/>
          <w:szCs w:val="24"/>
        </w:rPr>
        <w:t xml:space="preserve"> - Displays willingness to make decisions; exhibits sound and accurate judgment; supports and explains reasoning for decisions; includes appropriate people in decision-making process; makes timely decisions.</w:t>
      </w:r>
    </w:p>
    <w:p w:rsidR="000932A7" w:rsidRPr="00302FF5" w:rsidRDefault="00302FF5">
      <w:pPr>
        <w:spacing w:before="180" w:after="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Qualifications</w:t>
      </w:r>
      <w:r w:rsidRPr="00302FF5">
        <w:rPr>
          <w:rFonts w:ascii="Times New Roman" w:hAnsi="Times New Roman" w:cs="Times New Roman"/>
          <w:color w:val="000000"/>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Education and/or Experience</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Associate's Degree; or one to two years related experience and/or training; or equivalent combination of education and experience.</w:t>
      </w:r>
      <w:r w:rsidRPr="00302FF5">
        <w:rPr>
          <w:rFonts w:ascii="Times New Roman" w:hAnsi="Times New Roman" w:cs="Times New Roman"/>
          <w:color w:val="000000"/>
          <w:sz w:val="24"/>
          <w:szCs w:val="24"/>
        </w:rPr>
        <w:br/>
      </w:r>
      <w:r w:rsidRPr="00302FF5">
        <w:rPr>
          <w:rFonts w:ascii="Times New Roman" w:hAnsi="Times New Roman" w:cs="Times New Roman"/>
          <w:color w:val="000000"/>
          <w:sz w:val="24"/>
          <w:szCs w:val="24"/>
        </w:rPr>
        <w:br/>
        <w:t>Fundamental knowledge of business law is not necessary but is a plus.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Language Skills</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lastRenderedPageBreak/>
        <w:t xml:space="preserve">Ability to read, </w:t>
      </w:r>
      <w:proofErr w:type="gramStart"/>
      <w:r w:rsidRPr="00302FF5">
        <w:rPr>
          <w:rFonts w:ascii="Times New Roman" w:hAnsi="Times New Roman" w:cs="Times New Roman"/>
          <w:color w:val="000000"/>
          <w:sz w:val="24"/>
          <w:szCs w:val="24"/>
        </w:rPr>
        <w:t>analyze</w:t>
      </w:r>
      <w:proofErr w:type="gramEnd"/>
      <w:r w:rsidRPr="00302FF5">
        <w:rPr>
          <w:rFonts w:ascii="Times New Roman" w:hAnsi="Times New Roman" w:cs="Times New Roman"/>
          <w:color w:val="000000"/>
          <w:sz w:val="24"/>
          <w:szCs w:val="24"/>
        </w:rPr>
        <w:t xml:space="preserve">, and interpret general business periodicals, professional journals, technical procedures, or governmental regulations.  </w:t>
      </w:r>
      <w:proofErr w:type="gramStart"/>
      <w:r w:rsidRPr="00302FF5">
        <w:rPr>
          <w:rFonts w:ascii="Times New Roman" w:hAnsi="Times New Roman" w:cs="Times New Roman"/>
          <w:color w:val="000000"/>
          <w:sz w:val="24"/>
          <w:szCs w:val="24"/>
        </w:rPr>
        <w:t>Ability to write reports, business correspondence, and procedure manuals.</w:t>
      </w:r>
      <w:proofErr w:type="gramEnd"/>
      <w:r w:rsidRPr="00302FF5">
        <w:rPr>
          <w:rFonts w:ascii="Times New Roman" w:hAnsi="Times New Roman" w:cs="Times New Roman"/>
          <w:color w:val="000000"/>
          <w:sz w:val="24"/>
          <w:szCs w:val="24"/>
        </w:rPr>
        <w:t xml:space="preserve">  </w:t>
      </w:r>
      <w:proofErr w:type="gramStart"/>
      <w:r w:rsidRPr="00302FF5">
        <w:rPr>
          <w:rFonts w:ascii="Times New Roman" w:hAnsi="Times New Roman" w:cs="Times New Roman"/>
          <w:color w:val="000000"/>
          <w:sz w:val="24"/>
          <w:szCs w:val="24"/>
        </w:rPr>
        <w:t>Ability to effectively present information and respond to questions from groups of managers, clients, customers, and the general public.</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Mathematical Skills</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proofErr w:type="gramStart"/>
      <w:r w:rsidRPr="00302FF5">
        <w:rPr>
          <w:rFonts w:ascii="Times New Roman" w:hAnsi="Times New Roman" w:cs="Times New Roman"/>
          <w:color w:val="000000"/>
          <w:sz w:val="24"/>
          <w:szCs w:val="24"/>
        </w:rPr>
        <w:t>Ability to calculate figures and amounts such as discounts, interest, commissions, proportions, percentages, area, circumference, and volume.</w:t>
      </w:r>
      <w:proofErr w:type="gramEnd"/>
      <w:r w:rsidRPr="00302FF5">
        <w:rPr>
          <w:rFonts w:ascii="Times New Roman" w:hAnsi="Times New Roman" w:cs="Times New Roman"/>
          <w:color w:val="000000"/>
          <w:sz w:val="24"/>
          <w:szCs w:val="24"/>
        </w:rPr>
        <w:t xml:space="preserve">  </w:t>
      </w:r>
      <w:proofErr w:type="gramStart"/>
      <w:r w:rsidRPr="00302FF5">
        <w:rPr>
          <w:rFonts w:ascii="Times New Roman" w:hAnsi="Times New Roman" w:cs="Times New Roman"/>
          <w:color w:val="000000"/>
          <w:sz w:val="24"/>
          <w:szCs w:val="24"/>
        </w:rPr>
        <w:t>Ability to apply concepts of basic algebra and geometry.</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Reasoning Ability</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 xml:space="preserve">Ability to apply common sense understanding to carry out instructions furnished in written, oral, or diagram form.  </w:t>
      </w:r>
      <w:proofErr w:type="gramStart"/>
      <w:r w:rsidRPr="00302FF5">
        <w:rPr>
          <w:rFonts w:ascii="Times New Roman" w:hAnsi="Times New Roman" w:cs="Times New Roman"/>
          <w:color w:val="000000"/>
          <w:sz w:val="24"/>
          <w:szCs w:val="24"/>
        </w:rPr>
        <w:t>Ability to deal with problems involving several concrete variables in standardized situations.</w:t>
      </w:r>
      <w:proofErr w:type="gramEnd"/>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Computer Skills</w:t>
      </w:r>
      <w:r w:rsidRPr="00302FF5">
        <w:rPr>
          <w:rFonts w:ascii="Times New Roman" w:hAnsi="Times New Roman" w:cs="Times New Roman"/>
          <w:color w:val="000000"/>
          <w:sz w:val="24"/>
          <w:szCs w:val="24"/>
        </w:rPr>
        <w:t xml:space="preserve"> </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 xml:space="preserve">To perform this job successfully, an individual should have knowledge of </w:t>
      </w:r>
      <w:proofErr w:type="spellStart"/>
      <w:r w:rsidRPr="00302FF5">
        <w:rPr>
          <w:rFonts w:ascii="Times New Roman" w:hAnsi="Times New Roman" w:cs="Times New Roman"/>
          <w:color w:val="000000"/>
          <w:sz w:val="24"/>
          <w:szCs w:val="24"/>
        </w:rPr>
        <w:t>Freightstream</w:t>
      </w:r>
      <w:proofErr w:type="spellEnd"/>
      <w:r w:rsidRPr="00302FF5">
        <w:rPr>
          <w:rFonts w:ascii="Times New Roman" w:hAnsi="Times New Roman" w:cs="Times New Roman"/>
          <w:color w:val="000000"/>
          <w:sz w:val="24"/>
          <w:szCs w:val="24"/>
        </w:rPr>
        <w:t xml:space="preserve"> Accounting software</w:t>
      </w:r>
      <w:proofErr w:type="gramStart"/>
      <w:r w:rsidRPr="00302FF5">
        <w:rPr>
          <w:rFonts w:ascii="Times New Roman" w:hAnsi="Times New Roman" w:cs="Times New Roman"/>
          <w:color w:val="000000"/>
          <w:sz w:val="24"/>
          <w:szCs w:val="24"/>
        </w:rPr>
        <w:t>;  Database</w:t>
      </w:r>
      <w:proofErr w:type="gramEnd"/>
      <w:r w:rsidRPr="00302FF5">
        <w:rPr>
          <w:rFonts w:ascii="Times New Roman" w:hAnsi="Times New Roman" w:cs="Times New Roman"/>
          <w:color w:val="000000"/>
          <w:sz w:val="24"/>
          <w:szCs w:val="24"/>
        </w:rPr>
        <w:t xml:space="preserve"> software and  Word Processing software.</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Physical Demands</w:t>
      </w:r>
      <w:r w:rsidRPr="00302FF5">
        <w:rPr>
          <w:rFonts w:ascii="Times New Roman" w:hAnsi="Times New Roman" w:cs="Times New Roman"/>
          <w:color w:val="000000"/>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While performing the duties of this Job, the employee is regularly required to sit; use hands to finger, handle, or feel; reach with hands and arms and talk or hear.  The employee is frequently required to stand and walk. Specific vision abilities required by this job include close vision.</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b/>
          <w:color w:val="000000"/>
          <w:sz w:val="24"/>
          <w:szCs w:val="24"/>
        </w:rPr>
        <w:t>Work Environment</w:t>
      </w:r>
      <w:r w:rsidRPr="00302FF5">
        <w:rPr>
          <w:rFonts w:ascii="Times New Roman" w:hAnsi="Times New Roman" w:cs="Times New Roman"/>
          <w:color w:val="000000"/>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932A7" w:rsidRPr="00302FF5" w:rsidRDefault="00302FF5">
      <w:pPr>
        <w:spacing w:after="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 xml:space="preserve"> The noise level in the work environment is usually moderate.</w:t>
      </w:r>
    </w:p>
    <w:p w:rsidR="000932A7" w:rsidRPr="00302FF5" w:rsidRDefault="00302FF5">
      <w:pPr>
        <w:spacing w:before="180" w:after="180" w:line="240" w:lineRule="auto"/>
        <w:rPr>
          <w:rFonts w:ascii="Times New Roman" w:hAnsi="Times New Roman" w:cs="Times New Roman"/>
          <w:b/>
          <w:sz w:val="24"/>
          <w:szCs w:val="24"/>
        </w:rPr>
      </w:pPr>
      <w:r w:rsidRPr="00302FF5">
        <w:rPr>
          <w:rFonts w:ascii="Times New Roman" w:hAnsi="Times New Roman" w:cs="Times New Roman"/>
          <w:b/>
          <w:color w:val="000000"/>
          <w:sz w:val="24"/>
          <w:szCs w:val="24"/>
        </w:rPr>
        <w:t>Benefits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After completing a standard 90 day probationary period the employee is granted a full benefits package. This includes:</w:t>
      </w:r>
    </w:p>
    <w:p w:rsidR="000932A7" w:rsidRPr="00302FF5"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Full Health Insurance Premium (Medical and Dental</w:t>
      </w:r>
      <w:proofErr w:type="gramStart"/>
      <w:r w:rsidRPr="00302FF5">
        <w:rPr>
          <w:rFonts w:ascii="Times New Roman" w:hAnsi="Times New Roman" w:cs="Times New Roman"/>
          <w:color w:val="000000"/>
          <w:sz w:val="24"/>
          <w:szCs w:val="24"/>
        </w:rPr>
        <w:t>)Life</w:t>
      </w:r>
      <w:proofErr w:type="gramEnd"/>
      <w:r w:rsidRPr="00302FF5">
        <w:rPr>
          <w:rFonts w:ascii="Times New Roman" w:hAnsi="Times New Roman" w:cs="Times New Roman"/>
          <w:color w:val="000000"/>
          <w:sz w:val="24"/>
          <w:szCs w:val="24"/>
        </w:rPr>
        <w:t xml:space="preserve"> and AD&amp;D Insurance </w:t>
      </w:r>
      <w:proofErr w:type="spellStart"/>
      <w:r w:rsidRPr="00302FF5">
        <w:rPr>
          <w:rFonts w:ascii="Times New Roman" w:hAnsi="Times New Roman" w:cs="Times New Roman"/>
          <w:color w:val="000000"/>
          <w:sz w:val="24"/>
          <w:szCs w:val="24"/>
        </w:rPr>
        <w:t>CoverageVacation</w:t>
      </w:r>
      <w:proofErr w:type="spellEnd"/>
      <w:r w:rsidRPr="00302FF5">
        <w:rPr>
          <w:rFonts w:ascii="Times New Roman" w:hAnsi="Times New Roman" w:cs="Times New Roman"/>
          <w:color w:val="000000"/>
          <w:sz w:val="24"/>
          <w:szCs w:val="24"/>
        </w:rPr>
        <w:t xml:space="preserve">/Personal/Floating </w:t>
      </w:r>
      <w:proofErr w:type="spellStart"/>
      <w:r w:rsidRPr="00302FF5">
        <w:rPr>
          <w:rFonts w:ascii="Times New Roman" w:hAnsi="Times New Roman" w:cs="Times New Roman"/>
          <w:color w:val="000000"/>
          <w:sz w:val="24"/>
          <w:szCs w:val="24"/>
        </w:rPr>
        <w:t>DaysAnnual</w:t>
      </w:r>
      <w:proofErr w:type="spellEnd"/>
      <w:r w:rsidRPr="00302FF5">
        <w:rPr>
          <w:rFonts w:ascii="Times New Roman" w:hAnsi="Times New Roman" w:cs="Times New Roman"/>
          <w:color w:val="000000"/>
          <w:sz w:val="24"/>
          <w:szCs w:val="24"/>
        </w:rPr>
        <w:t xml:space="preserve"> performance review and opportunity for salary </w:t>
      </w:r>
      <w:proofErr w:type="spellStart"/>
      <w:r w:rsidRPr="00302FF5">
        <w:rPr>
          <w:rFonts w:ascii="Times New Roman" w:hAnsi="Times New Roman" w:cs="Times New Roman"/>
          <w:color w:val="000000"/>
          <w:sz w:val="24"/>
          <w:szCs w:val="24"/>
        </w:rPr>
        <w:t>adjustmentAnnual</w:t>
      </w:r>
      <w:proofErr w:type="spellEnd"/>
      <w:r w:rsidRPr="00302FF5">
        <w:rPr>
          <w:rFonts w:ascii="Times New Roman" w:hAnsi="Times New Roman" w:cs="Times New Roman"/>
          <w:color w:val="000000"/>
          <w:sz w:val="24"/>
          <w:szCs w:val="24"/>
        </w:rPr>
        <w:t xml:space="preserve"> bonus determined by overall performance.</w:t>
      </w:r>
    </w:p>
    <w:p w:rsidR="00302FF5" w:rsidRPr="00FA3A90" w:rsidRDefault="00302FF5">
      <w:pPr>
        <w:spacing w:before="180" w:after="180" w:line="240" w:lineRule="auto"/>
        <w:rPr>
          <w:rFonts w:ascii="Times New Roman" w:hAnsi="Times New Roman" w:cs="Times New Roman"/>
          <w:sz w:val="24"/>
          <w:szCs w:val="24"/>
        </w:rPr>
      </w:pPr>
      <w:r w:rsidRPr="00302FF5">
        <w:rPr>
          <w:rFonts w:ascii="Times New Roman" w:hAnsi="Times New Roman" w:cs="Times New Roman"/>
          <w:color w:val="000000"/>
          <w:sz w:val="24"/>
          <w:szCs w:val="24"/>
        </w:rPr>
        <w:t>After 1 full year of employment; 401K retirement benefits with up to a 3% company match</w:t>
      </w:r>
    </w:p>
    <w:p w:rsidR="000932A7" w:rsidRPr="00302FF5" w:rsidRDefault="00302FF5">
      <w:pPr>
        <w:spacing w:before="180" w:after="180" w:line="240" w:lineRule="auto"/>
        <w:rPr>
          <w:rFonts w:ascii="Times New Roman" w:hAnsi="Times New Roman" w:cs="Times New Roman"/>
          <w:b/>
          <w:sz w:val="24"/>
          <w:szCs w:val="24"/>
        </w:rPr>
      </w:pPr>
      <w:r w:rsidRPr="00302FF5">
        <w:rPr>
          <w:rFonts w:ascii="Times New Roman" w:hAnsi="Times New Roman" w:cs="Times New Roman"/>
          <w:b/>
          <w:color w:val="000000"/>
          <w:sz w:val="24"/>
          <w:szCs w:val="24"/>
        </w:rPr>
        <w:t>OEC Group is an Equal Opportunity Employer.</w:t>
      </w:r>
    </w:p>
    <w:p w:rsidR="00FA3A90" w:rsidRPr="00FA3A90" w:rsidRDefault="00FA3A90" w:rsidP="00FA3A90">
      <w:pPr>
        <w:spacing w:after="0" w:line="240" w:lineRule="auto"/>
        <w:rPr>
          <w:rFonts w:ascii="Times New Roman" w:hAnsi="Times New Roman" w:cs="Times New Roman"/>
          <w:b/>
          <w:sz w:val="24"/>
          <w:szCs w:val="24"/>
          <w:u w:val="single"/>
        </w:rPr>
      </w:pPr>
      <w:bookmarkStart w:id="0" w:name="_GoBack"/>
      <w:r w:rsidRPr="00FA3A90">
        <w:rPr>
          <w:rFonts w:ascii="Times New Roman" w:hAnsi="Times New Roman" w:cs="Times New Roman"/>
          <w:b/>
          <w:sz w:val="24"/>
          <w:szCs w:val="24"/>
          <w:u w:val="single"/>
        </w:rPr>
        <w:t>HOW TO APPLY</w:t>
      </w:r>
    </w:p>
    <w:p w:rsidR="000932A7" w:rsidRPr="00FA3A90" w:rsidRDefault="00FA3A90" w:rsidP="00FA3A90">
      <w:pPr>
        <w:spacing w:after="0" w:line="240" w:lineRule="auto"/>
        <w:rPr>
          <w:rFonts w:ascii="Times New Roman" w:hAnsi="Times New Roman" w:cs="Times New Roman"/>
          <w:sz w:val="24"/>
          <w:szCs w:val="24"/>
        </w:rPr>
      </w:pPr>
      <w:r w:rsidRPr="00FA3A90">
        <w:rPr>
          <w:rFonts w:ascii="Times New Roman" w:hAnsi="Times New Roman" w:cs="Times New Roman"/>
          <w:sz w:val="24"/>
          <w:szCs w:val="24"/>
        </w:rPr>
        <w:t xml:space="preserve">Submit resume to Ms. Stephanie Gifford at </w:t>
      </w:r>
      <w:hyperlink r:id="rId7" w:history="1">
        <w:r w:rsidRPr="00FA3A90">
          <w:rPr>
            <w:rStyle w:val="Hyperlink"/>
            <w:rFonts w:ascii="Times New Roman" w:hAnsi="Times New Roman" w:cs="Times New Roman"/>
            <w:sz w:val="24"/>
            <w:szCs w:val="24"/>
          </w:rPr>
          <w:t>sgifford@sunymaritime.edu</w:t>
        </w:r>
      </w:hyperlink>
      <w:r w:rsidRPr="00FA3A90">
        <w:rPr>
          <w:rFonts w:ascii="Times New Roman" w:hAnsi="Times New Roman" w:cs="Times New Roman"/>
          <w:sz w:val="24"/>
          <w:szCs w:val="24"/>
        </w:rPr>
        <w:t xml:space="preserve"> by </w:t>
      </w:r>
      <w:r w:rsidRPr="00FA3A90">
        <w:rPr>
          <w:rFonts w:ascii="Times New Roman" w:hAnsi="Times New Roman" w:cs="Times New Roman"/>
          <w:b/>
          <w:color w:val="FF0000"/>
          <w:sz w:val="24"/>
          <w:szCs w:val="24"/>
        </w:rPr>
        <w:t>Monday, November 10</w:t>
      </w:r>
      <w:r w:rsidRPr="00FA3A90">
        <w:rPr>
          <w:rFonts w:ascii="Times New Roman" w:hAnsi="Times New Roman" w:cs="Times New Roman"/>
          <w:b/>
          <w:color w:val="FF0000"/>
          <w:sz w:val="24"/>
          <w:szCs w:val="24"/>
          <w:vertAlign w:val="superscript"/>
        </w:rPr>
        <w:t>th</w:t>
      </w:r>
      <w:bookmarkEnd w:id="0"/>
    </w:p>
    <w:sectPr w:rsidR="000932A7" w:rsidRPr="00FA3A90">
      <w:pgSz w:w="12240" w:h="15840"/>
      <w:pgMar w:top="1100" w:right="1500" w:bottom="110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0000"/>
    <w:multiLevelType w:val="hybridMultilevel"/>
    <w:tmpl w:val="BED8E08E"/>
    <w:lvl w:ilvl="0" w:tplc="3C1C5C60">
      <w:start w:val="1"/>
      <w:numFmt w:val="bullet"/>
      <w:lvlText w:val="·"/>
      <w:lvlJc w:val="left"/>
      <w:pPr>
        <w:tabs>
          <w:tab w:val="num" w:pos="720"/>
        </w:tabs>
        <w:ind w:left="720" w:hanging="360"/>
      </w:pPr>
      <w:rPr>
        <w:rFonts w:ascii="Symbol" w:hAnsi="Symbol" w:hint="default"/>
      </w:rPr>
    </w:lvl>
    <w:lvl w:ilvl="1" w:tplc="28080748">
      <w:start w:val="1"/>
      <w:numFmt w:val="bullet"/>
      <w:lvlText w:val="·"/>
      <w:lvlJc w:val="left"/>
      <w:pPr>
        <w:tabs>
          <w:tab w:val="num" w:pos="1440"/>
        </w:tabs>
        <w:ind w:left="1440" w:hanging="360"/>
      </w:pPr>
      <w:rPr>
        <w:rFonts w:ascii="Symbol" w:hAnsi="Symbol" w:hint="default"/>
      </w:rPr>
    </w:lvl>
    <w:lvl w:ilvl="2" w:tplc="9A46028A">
      <w:start w:val="1"/>
      <w:numFmt w:val="bullet"/>
      <w:lvlText w:val="·"/>
      <w:lvlJc w:val="left"/>
      <w:pPr>
        <w:tabs>
          <w:tab w:val="num" w:pos="2160"/>
        </w:tabs>
        <w:ind w:left="2160" w:hanging="360"/>
      </w:pPr>
      <w:rPr>
        <w:rFonts w:ascii="Symbol" w:hAnsi="Symbol" w:hint="default"/>
      </w:rPr>
    </w:lvl>
    <w:lvl w:ilvl="3" w:tplc="C7162AA8">
      <w:start w:val="1"/>
      <w:numFmt w:val="bullet"/>
      <w:lvlText w:val="·"/>
      <w:lvlJc w:val="left"/>
      <w:pPr>
        <w:tabs>
          <w:tab w:val="num" w:pos="2880"/>
        </w:tabs>
        <w:ind w:left="2880" w:hanging="360"/>
      </w:pPr>
      <w:rPr>
        <w:rFonts w:ascii="Symbol" w:hAnsi="Symbol" w:hint="default"/>
      </w:rPr>
    </w:lvl>
    <w:lvl w:ilvl="4" w:tplc="C41637D8">
      <w:start w:val="1"/>
      <w:numFmt w:val="bullet"/>
      <w:lvlText w:val="·"/>
      <w:lvlJc w:val="left"/>
      <w:pPr>
        <w:tabs>
          <w:tab w:val="num" w:pos="3600"/>
        </w:tabs>
        <w:ind w:left="3600" w:hanging="360"/>
      </w:pPr>
      <w:rPr>
        <w:rFonts w:ascii="Symbol" w:hAnsi="Symbol" w:hint="default"/>
      </w:rPr>
    </w:lvl>
    <w:lvl w:ilvl="5" w:tplc="E0282228">
      <w:start w:val="1"/>
      <w:numFmt w:val="bullet"/>
      <w:lvlText w:val="·"/>
      <w:lvlJc w:val="left"/>
      <w:pPr>
        <w:tabs>
          <w:tab w:val="num" w:pos="4320"/>
        </w:tabs>
        <w:ind w:left="4320" w:hanging="360"/>
      </w:pPr>
      <w:rPr>
        <w:rFonts w:ascii="Symbol" w:hAnsi="Symbol" w:hint="default"/>
      </w:rPr>
    </w:lvl>
    <w:lvl w:ilvl="6" w:tplc="A4B06A42">
      <w:start w:val="1"/>
      <w:numFmt w:val="bullet"/>
      <w:lvlText w:val="·"/>
      <w:lvlJc w:val="left"/>
      <w:pPr>
        <w:tabs>
          <w:tab w:val="num" w:pos="5040"/>
        </w:tabs>
        <w:ind w:left="5040" w:hanging="360"/>
      </w:pPr>
      <w:rPr>
        <w:rFonts w:ascii="Symbol" w:hAnsi="Symbol" w:hint="default"/>
      </w:rPr>
    </w:lvl>
    <w:lvl w:ilvl="7" w:tplc="D0805E3E">
      <w:start w:val="1"/>
      <w:numFmt w:val="bullet"/>
      <w:lvlText w:val="·"/>
      <w:lvlJc w:val="left"/>
      <w:pPr>
        <w:tabs>
          <w:tab w:val="num" w:pos="5760"/>
        </w:tabs>
        <w:ind w:left="5760" w:hanging="360"/>
      </w:pPr>
      <w:rPr>
        <w:rFonts w:ascii="Symbol" w:hAnsi="Symbol" w:hint="default"/>
      </w:rPr>
    </w:lvl>
    <w:lvl w:ilvl="8" w:tplc="D16A5B44">
      <w:start w:val="1"/>
      <w:numFmt w:val="bullet"/>
      <w:lvlText w:val="·"/>
      <w:lvlJc w:val="left"/>
      <w:pPr>
        <w:tabs>
          <w:tab w:val="num" w:pos="6480"/>
        </w:tabs>
        <w:ind w:left="6480" w:hanging="360"/>
      </w:pPr>
      <w:rPr>
        <w:rFonts w:ascii="Symbol" w:hAnsi="Symbol" w:hint="default"/>
      </w:rPr>
    </w:lvl>
  </w:abstractNum>
  <w:abstractNum w:abstractNumId="1">
    <w:nsid w:val="90000001"/>
    <w:multiLevelType w:val="hybridMultilevel"/>
    <w:tmpl w:val="BB94BADA"/>
    <w:lvl w:ilvl="0" w:tplc="F298641A">
      <w:start w:val="1"/>
      <w:numFmt w:val="decimal"/>
      <w:lvlText w:val="%1."/>
      <w:lvlJc w:val="left"/>
      <w:pPr>
        <w:tabs>
          <w:tab w:val="num" w:pos="720"/>
        </w:tabs>
        <w:ind w:left="720" w:hanging="360"/>
      </w:pPr>
      <w:rPr>
        <w:rFonts w:cs="Times New Roman" w:hint="default"/>
      </w:rPr>
    </w:lvl>
    <w:lvl w:ilvl="1" w:tplc="9128258A">
      <w:start w:val="1"/>
      <w:numFmt w:val="decimal"/>
      <w:lvlText w:val="%2."/>
      <w:lvlJc w:val="left"/>
      <w:pPr>
        <w:tabs>
          <w:tab w:val="num" w:pos="1440"/>
        </w:tabs>
        <w:ind w:left="1440" w:hanging="360"/>
      </w:pPr>
      <w:rPr>
        <w:rFonts w:cs="Times New Roman" w:hint="default"/>
      </w:rPr>
    </w:lvl>
    <w:lvl w:ilvl="2" w:tplc="705851A6">
      <w:start w:val="1"/>
      <w:numFmt w:val="decimal"/>
      <w:lvlText w:val="%3."/>
      <w:lvlJc w:val="left"/>
      <w:pPr>
        <w:tabs>
          <w:tab w:val="num" w:pos="2160"/>
        </w:tabs>
        <w:ind w:left="2160" w:hanging="360"/>
      </w:pPr>
      <w:rPr>
        <w:rFonts w:cs="Times New Roman" w:hint="default"/>
      </w:rPr>
    </w:lvl>
    <w:lvl w:ilvl="3" w:tplc="E892E70E">
      <w:start w:val="1"/>
      <w:numFmt w:val="decimal"/>
      <w:lvlText w:val="%4."/>
      <w:lvlJc w:val="left"/>
      <w:pPr>
        <w:tabs>
          <w:tab w:val="num" w:pos="2880"/>
        </w:tabs>
        <w:ind w:left="2880" w:hanging="360"/>
      </w:pPr>
      <w:rPr>
        <w:rFonts w:cs="Times New Roman" w:hint="default"/>
      </w:rPr>
    </w:lvl>
    <w:lvl w:ilvl="4" w:tplc="B82620E6">
      <w:start w:val="1"/>
      <w:numFmt w:val="decimal"/>
      <w:lvlText w:val="%5."/>
      <w:lvlJc w:val="left"/>
      <w:pPr>
        <w:tabs>
          <w:tab w:val="num" w:pos="3600"/>
        </w:tabs>
        <w:ind w:left="3600" w:hanging="360"/>
      </w:pPr>
      <w:rPr>
        <w:rFonts w:cs="Times New Roman" w:hint="default"/>
      </w:rPr>
    </w:lvl>
    <w:lvl w:ilvl="5" w:tplc="8406691C">
      <w:start w:val="1"/>
      <w:numFmt w:val="decimal"/>
      <w:lvlText w:val="%6."/>
      <w:lvlJc w:val="left"/>
      <w:pPr>
        <w:tabs>
          <w:tab w:val="num" w:pos="4320"/>
        </w:tabs>
        <w:ind w:left="4320" w:hanging="360"/>
      </w:pPr>
      <w:rPr>
        <w:rFonts w:cs="Times New Roman" w:hint="default"/>
      </w:rPr>
    </w:lvl>
    <w:lvl w:ilvl="6" w:tplc="DCEA802A">
      <w:start w:val="1"/>
      <w:numFmt w:val="decimal"/>
      <w:lvlText w:val="%7."/>
      <w:lvlJc w:val="left"/>
      <w:pPr>
        <w:tabs>
          <w:tab w:val="num" w:pos="5040"/>
        </w:tabs>
        <w:ind w:left="5040" w:hanging="360"/>
      </w:pPr>
      <w:rPr>
        <w:rFonts w:cs="Times New Roman" w:hint="default"/>
      </w:rPr>
    </w:lvl>
    <w:lvl w:ilvl="7" w:tplc="7138FC34">
      <w:start w:val="1"/>
      <w:numFmt w:val="decimal"/>
      <w:lvlText w:val="%8."/>
      <w:lvlJc w:val="left"/>
      <w:pPr>
        <w:tabs>
          <w:tab w:val="num" w:pos="5760"/>
        </w:tabs>
        <w:ind w:left="5760" w:hanging="360"/>
      </w:pPr>
      <w:rPr>
        <w:rFonts w:cs="Times New Roman" w:hint="default"/>
      </w:rPr>
    </w:lvl>
    <w:lvl w:ilvl="8" w:tplc="1F265AFE">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7"/>
    <w:rsid w:val="000932A7"/>
    <w:rsid w:val="00302FF5"/>
    <w:rsid w:val="00BF1B36"/>
    <w:rsid w:val="00FA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F5"/>
    <w:rPr>
      <w:rFonts w:ascii="Tahoma" w:hAnsi="Tahoma" w:cs="Tahoma"/>
      <w:sz w:val="16"/>
      <w:szCs w:val="16"/>
    </w:rPr>
  </w:style>
  <w:style w:type="paragraph" w:styleId="ListParagraph">
    <w:name w:val="List Paragraph"/>
    <w:basedOn w:val="Normal"/>
    <w:uiPriority w:val="34"/>
    <w:qFormat/>
    <w:rsid w:val="00FA3A90"/>
    <w:pPr>
      <w:ind w:left="720"/>
      <w:contextualSpacing/>
    </w:pPr>
  </w:style>
  <w:style w:type="character" w:styleId="Hyperlink">
    <w:name w:val="Hyperlink"/>
    <w:basedOn w:val="DefaultParagraphFont"/>
    <w:uiPriority w:val="99"/>
    <w:unhideWhenUsed/>
    <w:rsid w:val="00FA3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F5"/>
    <w:rPr>
      <w:rFonts w:ascii="Tahoma" w:hAnsi="Tahoma" w:cs="Tahoma"/>
      <w:sz w:val="16"/>
      <w:szCs w:val="16"/>
    </w:rPr>
  </w:style>
  <w:style w:type="paragraph" w:styleId="ListParagraph">
    <w:name w:val="List Paragraph"/>
    <w:basedOn w:val="Normal"/>
    <w:uiPriority w:val="34"/>
    <w:qFormat/>
    <w:rsid w:val="00FA3A90"/>
    <w:pPr>
      <w:ind w:left="720"/>
      <w:contextualSpacing/>
    </w:pPr>
  </w:style>
  <w:style w:type="character" w:styleId="Hyperlink">
    <w:name w:val="Hyperlink"/>
    <w:basedOn w:val="DefaultParagraphFont"/>
    <w:uiPriority w:val="99"/>
    <w:unhideWhenUsed/>
    <w:rsid w:val="00FA3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gifford@sunymaritim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Stephanie</dc:creator>
  <cp:lastModifiedBy>Stephanie Gifford</cp:lastModifiedBy>
  <cp:revision>3</cp:revision>
  <dcterms:created xsi:type="dcterms:W3CDTF">2014-10-25T00:48:00Z</dcterms:created>
  <dcterms:modified xsi:type="dcterms:W3CDTF">2014-10-27T21:16:00Z</dcterms:modified>
</cp:coreProperties>
</file>